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72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B72096">
        <w:rPr>
          <w:rFonts w:ascii="Times New Roman" w:hAnsi="Times New Roman" w:cs="Times New Roman"/>
          <w:sz w:val="28"/>
          <w:szCs w:val="28"/>
        </w:rPr>
        <w:t>311 от 28.02.2014г.</w:t>
      </w:r>
    </w:p>
    <w:p w:rsidR="009B0387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01973" w:rsidRPr="0056737E" w:rsidRDefault="00701973" w:rsidP="009B03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973" w:rsidRPr="0056737E" w:rsidRDefault="00701973" w:rsidP="0070197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37E">
        <w:rPr>
          <w:rFonts w:ascii="Times New Roman" w:hAnsi="Times New Roman" w:cs="Times New Roman"/>
          <w:b/>
          <w:sz w:val="28"/>
          <w:szCs w:val="28"/>
        </w:rPr>
        <w:t>О проекте решения о внесении изменений и дополнений в Устав городского поселения город Туймазы муниципального района Туймазинский Район Республики Башкортостан</w:t>
      </w:r>
    </w:p>
    <w:p w:rsidR="00701973" w:rsidRDefault="00701973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01973" w:rsidRDefault="00701973" w:rsidP="007019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01973" w:rsidRDefault="00701973" w:rsidP="007019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Рассмотрев и обсудив проект решения о внесении изменений и дополнений в Устав городского поселения город Туймазы муниципального района Туймазинский район Республики Башкортостан, Совет городского поселения город Туймазы муниципального района Туймазинский</w:t>
      </w:r>
      <w:r>
        <w:rPr>
          <w:rFonts w:ascii="Times New Roman" w:hAnsi="Times New Roman" w:cs="Times New Roman"/>
          <w:sz w:val="28"/>
          <w:szCs w:val="28"/>
        </w:rPr>
        <w:tab/>
        <w:t xml:space="preserve"> район Республики Башкортостан</w:t>
      </w:r>
    </w:p>
    <w:p w:rsidR="00701973" w:rsidRDefault="00701973" w:rsidP="007019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01973" w:rsidRDefault="00701973" w:rsidP="0070197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01973" w:rsidRDefault="00701973" w:rsidP="000748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проект решения о внесении изменений и дополнений в Устав городского поселения город Туймазы муниципального района Туймазинский район Республики Башкортостан (прилагается).</w:t>
      </w:r>
    </w:p>
    <w:p w:rsidR="00701973" w:rsidRDefault="00701973" w:rsidP="000748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Обнародовать проект решения о внесении изменений и дополнений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Устав городского поселения город Туймазы муниципального района Туймазинский район Республики Башкортостан </w:t>
      </w:r>
      <w:r w:rsidR="00074844">
        <w:rPr>
          <w:rFonts w:ascii="Times New Roman" w:hAnsi="Times New Roman" w:cs="Times New Roman"/>
          <w:sz w:val="28"/>
          <w:szCs w:val="28"/>
        </w:rPr>
        <w:t>в здании Администрации городского поселения город Туймазы ( город Туймазы, ул</w:t>
      </w:r>
      <w:proofErr w:type="gramStart"/>
      <w:r w:rsidR="0007484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074844">
        <w:rPr>
          <w:rFonts w:ascii="Times New Roman" w:hAnsi="Times New Roman" w:cs="Times New Roman"/>
          <w:sz w:val="28"/>
          <w:szCs w:val="28"/>
        </w:rPr>
        <w:t>стровского,52).и разместить на сайте городского поселения город Туймазы муниципального района Туймазинский</w:t>
      </w:r>
      <w:r w:rsidR="00074844">
        <w:rPr>
          <w:rFonts w:ascii="Times New Roman" w:hAnsi="Times New Roman" w:cs="Times New Roman"/>
          <w:sz w:val="28"/>
          <w:szCs w:val="28"/>
        </w:rPr>
        <w:tab/>
        <w:t xml:space="preserve"> район Республики Башкортостан.</w:t>
      </w:r>
    </w:p>
    <w:p w:rsidR="00074844" w:rsidRDefault="00074844" w:rsidP="000748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Комиссии по подготовке и проведению публичных слушаний в городском поселении город Туймазы муниципального района Туймазинский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Соболева Т.П.) в срок до 19 марта 2014 года организовать прием, учет и передачу в Совет городского поселения город Туймазы поступивших предложений по проекту решения о внесении изменений и дополнений в Устав городского поселения город Туймазы муниципального района Туймазинский район Республики Башкортостан.</w:t>
      </w:r>
    </w:p>
    <w:p w:rsidR="00074844" w:rsidRDefault="00074844" w:rsidP="000748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исполнением данного решения возложить на постоянную комиссию по социально-гуманитарным вопросам, охране правопорядка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Беляева И.Г.)</w:t>
      </w:r>
    </w:p>
    <w:p w:rsidR="00943BF3" w:rsidRDefault="00943BF3" w:rsidP="00943B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3BF3" w:rsidRDefault="00943BF3" w:rsidP="00943B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</w:t>
      </w:r>
    </w:p>
    <w:p w:rsidR="00943BF3" w:rsidRDefault="00943BF3" w:rsidP="00943B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</w:t>
      </w:r>
    </w:p>
    <w:p w:rsidR="00943BF3" w:rsidRDefault="00943BF3" w:rsidP="00943B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</w:t>
      </w:r>
    </w:p>
    <w:p w:rsidR="00701973" w:rsidRDefault="00943BF3" w:rsidP="00943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                                                     Ф.Ш.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Терегулов</w:t>
      </w:r>
      <w:proofErr w:type="spellEnd"/>
    </w:p>
    <w:p w:rsidR="009B0387" w:rsidRPr="0056737E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0387" w:rsidRPr="0056737E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B0387" w:rsidRPr="0056737E" w:rsidRDefault="0056737E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737E">
        <w:rPr>
          <w:rFonts w:ascii="Times New Roman" w:hAnsi="Times New Roman" w:cs="Times New Roman"/>
          <w:sz w:val="28"/>
          <w:szCs w:val="28"/>
        </w:rPr>
        <w:t>Проект</w:t>
      </w:r>
      <w:r w:rsidR="00B16EB5" w:rsidRPr="0056737E">
        <w:rPr>
          <w:rFonts w:ascii="Times New Roman" w:hAnsi="Times New Roman" w:cs="Times New Roman"/>
          <w:sz w:val="28"/>
          <w:szCs w:val="28"/>
        </w:rPr>
        <w:t xml:space="preserve"> «</w:t>
      </w:r>
      <w:r w:rsidR="009B0387" w:rsidRPr="0056737E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9B0387" w:rsidRPr="0056737E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737E">
        <w:rPr>
          <w:rFonts w:ascii="Times New Roman" w:hAnsi="Times New Roman" w:cs="Times New Roman"/>
          <w:sz w:val="28"/>
          <w:szCs w:val="28"/>
        </w:rPr>
        <w:t>в Устав городского поселения город Туймазы</w:t>
      </w:r>
    </w:p>
    <w:p w:rsidR="009B0387" w:rsidRPr="0056737E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737E">
        <w:rPr>
          <w:rFonts w:ascii="Times New Roman" w:hAnsi="Times New Roman" w:cs="Times New Roman"/>
          <w:sz w:val="28"/>
          <w:szCs w:val="28"/>
        </w:rPr>
        <w:t>муниципального района  Туймазинский  район</w:t>
      </w:r>
    </w:p>
    <w:p w:rsidR="009B0387" w:rsidRPr="0056737E" w:rsidRDefault="009B0387" w:rsidP="009B038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6737E">
        <w:rPr>
          <w:rFonts w:ascii="Times New Roman" w:hAnsi="Times New Roman" w:cs="Times New Roman"/>
          <w:sz w:val="28"/>
          <w:szCs w:val="28"/>
        </w:rPr>
        <w:t>Республики Башкортостан</w:t>
      </w:r>
      <w:r w:rsidR="00B16EB5" w:rsidRPr="0056737E">
        <w:rPr>
          <w:rFonts w:ascii="Times New Roman" w:hAnsi="Times New Roman" w:cs="Times New Roman"/>
          <w:sz w:val="28"/>
          <w:szCs w:val="28"/>
        </w:rPr>
        <w:t>»</w:t>
      </w:r>
    </w:p>
    <w:p w:rsidR="009B0387" w:rsidRDefault="009B0387" w:rsidP="009B03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9B0387" w:rsidRDefault="009B0387" w:rsidP="009B03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9B0387" w:rsidRPr="009B0387" w:rsidRDefault="009B0387" w:rsidP="009B03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9B0387" w:rsidRPr="009B0387" w:rsidRDefault="009B0387" w:rsidP="009B03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9B0387">
        <w:rPr>
          <w:rFonts w:ascii="Times New Roman" w:hAnsi="Times New Roman" w:cs="Times New Roman"/>
          <w:sz w:val="28"/>
        </w:rPr>
        <w:t>Совет городского</w:t>
      </w:r>
      <w:r>
        <w:rPr>
          <w:rFonts w:ascii="Times New Roman" w:hAnsi="Times New Roman" w:cs="Times New Roman"/>
          <w:sz w:val="28"/>
        </w:rPr>
        <w:t xml:space="preserve"> поселения город Туймазы</w:t>
      </w:r>
      <w:r w:rsidRPr="009B0387">
        <w:rPr>
          <w:rFonts w:ascii="Times New Roman" w:hAnsi="Times New Roman" w:cs="Times New Roman"/>
          <w:sz w:val="28"/>
        </w:rPr>
        <w:t xml:space="preserve"> муниципально</w:t>
      </w:r>
      <w:r>
        <w:rPr>
          <w:rFonts w:ascii="Times New Roman" w:hAnsi="Times New Roman" w:cs="Times New Roman"/>
          <w:sz w:val="28"/>
        </w:rPr>
        <w:t xml:space="preserve">го района  Туймазинский </w:t>
      </w:r>
      <w:r w:rsidRPr="009B0387">
        <w:rPr>
          <w:rFonts w:ascii="Times New Roman" w:hAnsi="Times New Roman" w:cs="Times New Roman"/>
          <w:sz w:val="28"/>
        </w:rPr>
        <w:t xml:space="preserve"> район  Республики Башкортостан </w:t>
      </w:r>
    </w:p>
    <w:p w:rsidR="009B0387" w:rsidRPr="009B0387" w:rsidRDefault="009B0387" w:rsidP="009B038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9B0387" w:rsidRPr="0056737E" w:rsidRDefault="009B0387" w:rsidP="009B038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</w:rPr>
      </w:pPr>
    </w:p>
    <w:p w:rsidR="009B0387" w:rsidRPr="0056737E" w:rsidRDefault="009B0387" w:rsidP="009B0387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</w:rPr>
      </w:pPr>
      <w:proofErr w:type="gramStart"/>
      <w:r w:rsidRPr="0056737E">
        <w:rPr>
          <w:rFonts w:ascii="Times New Roman" w:hAnsi="Times New Roman" w:cs="Times New Roman"/>
          <w:sz w:val="28"/>
        </w:rPr>
        <w:t>Р</w:t>
      </w:r>
      <w:proofErr w:type="gramEnd"/>
      <w:r w:rsidRPr="0056737E">
        <w:rPr>
          <w:rFonts w:ascii="Times New Roman" w:hAnsi="Times New Roman" w:cs="Times New Roman"/>
          <w:sz w:val="28"/>
        </w:rPr>
        <w:t xml:space="preserve"> Е Ш И Л :</w:t>
      </w:r>
    </w:p>
    <w:p w:rsidR="009B0387" w:rsidRPr="009B0387" w:rsidRDefault="009B0387" w:rsidP="009B038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9B0387" w:rsidRPr="009B0387" w:rsidRDefault="009B0387" w:rsidP="009B038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B0387" w:rsidRPr="009B0387" w:rsidRDefault="009B0387" w:rsidP="009B03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</w:rPr>
        <w:t xml:space="preserve">1. </w:t>
      </w:r>
      <w:r w:rsidRPr="009B0387">
        <w:rPr>
          <w:rFonts w:ascii="Times New Roman" w:hAnsi="Times New Roman" w:cs="Times New Roman"/>
          <w:sz w:val="28"/>
        </w:rPr>
        <w:t xml:space="preserve">Внести в Устав </w:t>
      </w:r>
      <w:r w:rsidRPr="009B0387">
        <w:rPr>
          <w:rFonts w:ascii="Times New Roman" w:hAnsi="Times New Roman" w:cs="Times New Roman"/>
          <w:sz w:val="28"/>
          <w:szCs w:val="28"/>
        </w:rPr>
        <w:t>городского п</w:t>
      </w:r>
      <w:r w:rsidR="00AE0DBA">
        <w:rPr>
          <w:rFonts w:ascii="Times New Roman" w:hAnsi="Times New Roman" w:cs="Times New Roman"/>
          <w:sz w:val="28"/>
          <w:szCs w:val="28"/>
        </w:rPr>
        <w:t xml:space="preserve">оселения город  Туймазы </w:t>
      </w:r>
      <w:r w:rsidRPr="009B0387">
        <w:rPr>
          <w:rFonts w:ascii="Times New Roman" w:hAnsi="Times New Roman" w:cs="Times New Roman"/>
          <w:sz w:val="28"/>
        </w:rPr>
        <w:t>муни</w:t>
      </w:r>
      <w:r w:rsidR="00AE0DBA">
        <w:rPr>
          <w:rFonts w:ascii="Times New Roman" w:hAnsi="Times New Roman" w:cs="Times New Roman"/>
          <w:sz w:val="28"/>
        </w:rPr>
        <w:t>ципального района Туймазинский</w:t>
      </w:r>
      <w:r w:rsidRPr="009B0387">
        <w:rPr>
          <w:rFonts w:ascii="Times New Roman" w:hAnsi="Times New Roman" w:cs="Times New Roman"/>
          <w:sz w:val="28"/>
        </w:rPr>
        <w:t xml:space="preserve"> район Республики Башкортостан </w:t>
      </w:r>
      <w:r w:rsidRPr="009B0387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Pr="009B0387">
        <w:rPr>
          <w:rFonts w:ascii="Times New Roman" w:hAnsi="Times New Roman" w:cs="Times New Roman"/>
          <w:sz w:val="28"/>
          <w:szCs w:val="28"/>
        </w:rPr>
        <w:t xml:space="preserve">часть 1 статьи 4 изложить в следующей редакции: </w:t>
      </w:r>
    </w:p>
    <w:p w:rsidR="009B0387" w:rsidRPr="009B0387" w:rsidRDefault="009B0387" w:rsidP="009B038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Cs/>
          <w:sz w:val="28"/>
          <w:szCs w:val="28"/>
        </w:rPr>
        <w:t>«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1. К вопросам местного значения </w:t>
      </w:r>
      <w:r w:rsidRPr="009B0387">
        <w:rPr>
          <w:rFonts w:ascii="Times New Roman" w:hAnsi="Times New Roman" w:cs="Times New Roman"/>
          <w:sz w:val="28"/>
          <w:szCs w:val="28"/>
        </w:rPr>
        <w:t>Городского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относятся: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1) формирование, утверждение, исполнение бюджета Городского поселения и 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исполнением данного бюджета;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2) установление, изменение и отмена местных налогов и сборов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3) владение, пользование и распоряжение имуществом, находящимся в муниципальной собственности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4) организация в границах Городского поселения </w:t>
      </w:r>
      <w:proofErr w:type="spellStart"/>
      <w:r w:rsidRPr="009B0387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9B0387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0387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9B0387">
        <w:rPr>
          <w:rFonts w:ascii="Times New Roman" w:hAnsi="Times New Roman" w:cs="Times New Roman"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387">
        <w:rPr>
          <w:rFonts w:ascii="Times New Roman" w:hAnsi="Times New Roman" w:cs="Times New Roman"/>
          <w:sz w:val="28"/>
          <w:szCs w:val="28"/>
        </w:rPr>
        <w:t xml:space="preserve">5) дорожная деятельность в отношении автомобильных дорог местного значения в границах населенных пунктов Городского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Городского поселения, а также осуществление иных полномочий в области </w:t>
      </w:r>
      <w:r w:rsidRPr="009B0387">
        <w:rPr>
          <w:rFonts w:ascii="Times New Roman" w:hAnsi="Times New Roman" w:cs="Times New Roman"/>
          <w:sz w:val="28"/>
          <w:szCs w:val="28"/>
        </w:rPr>
        <w:lastRenderedPageBreak/>
        <w:t>использования автомобильных дорог и осуществления дорожной деятельности в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6) обеспечение проживающих в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6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>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Городского поселения, социальную и культурную адаптацию мигрантов, профилактику межнациональных (межэтнических) конфликтов;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8) участие в предупреждении и ликвидации последствий чрезвычайных ситуаций в границах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9) обеспечение первичных мер пожарной безопасности в границах населенных пунктов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10) создание условий для обеспечения жителей Городского поселения услугами связи, общественного питания, торговли и бытового обслуживания;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11) организация библиотечного обслуживания населения, комплектование и обеспечение сохранности библиотечных фондов библиотек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12) создание условий для организации досуга и обеспечения жителей Городского поселения услугами организаций культуры;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13) сохранение, использование и популяризация объектов культурного наследия (памятников истории и культуры), находящихся в собственности Городского поселения, охрана объектов культурного наследия (памятников </w:t>
      </w:r>
      <w:r w:rsidRPr="009B0387">
        <w:rPr>
          <w:rFonts w:ascii="Times New Roman" w:hAnsi="Times New Roman" w:cs="Times New Roman"/>
          <w:sz w:val="28"/>
          <w:szCs w:val="28"/>
        </w:rPr>
        <w:lastRenderedPageBreak/>
        <w:t>истории и культуры) местного (муниципального) значения, расположенных на территории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Городском поселении;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14) обеспечение условий для развития на территории Городского поселения физической культуры и массового спорта, организация проведения официальных физкультурно-оздоровительных и спортивных мероприятий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15) создание условий для массового отдыха жителей Городского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16) формирование архивных фондов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17) организация сбора и вывоза бытовых отходов и мусора;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18) утверждение правил благоустройства территории Городского поселения, 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устанавливающих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Городского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387">
        <w:rPr>
          <w:rFonts w:ascii="Times New Roman" w:hAnsi="Times New Roman" w:cs="Times New Roman"/>
          <w:sz w:val="28"/>
          <w:szCs w:val="28"/>
        </w:rPr>
        <w:t xml:space="preserve">19) утверждение генеральных планов Городского поселения правил землепользования и застройки, утверждение подготовленной на основе генеральных планов Городского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7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кодексом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</w:t>
      </w:r>
      <w:r w:rsidRPr="009B0387">
        <w:rPr>
          <w:rFonts w:ascii="Times New Roman" w:hAnsi="Times New Roman" w:cs="Times New Roman"/>
          <w:sz w:val="28"/>
          <w:szCs w:val="28"/>
        </w:rPr>
        <w:lastRenderedPageBreak/>
        <w:t>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Городских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поселений, резервирование земель и изъятие, в том числе путем выкупа, земельных участков в границах Городского поселения для муниципальных нужд, осуществление муниципального земельного 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использованием земель Городского поселения, осуществление в случаях, предусмотренных Градостроительным </w:t>
      </w:r>
      <w:hyperlink r:id="rId8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кодексом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20) присвоение наименований улицам, площадям и иным территориям проживания граждан в населенных пунктах, установление нумерации домов;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21) организация ритуальных услуг и содержание мест захоронения;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22) организация и осуществление мероприятий по территориальной обороне и гражданской обороне, защите населения и территории Городского поселения от чрезвычайных ситуаций природного и техногенного характера;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23) создание, содержание и организация деятельности аварийно-спасательных служб и (или) аварийно-спасательных формирований на территории Городского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24) осуществление мероприятий по обеспечению безопасности людей на водных объектах, охране их жизни и здоровья;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25) создание, развитие и обеспечение охраны лечебно-оздоровительных местностей и курортов местного значения на территории Городского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26)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27) организация и осуществление мероприятий по работе с детьми и молодежью в Городском поселении;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28) осуществление в пределах, установленных водным </w:t>
      </w:r>
      <w:hyperlink r:id="rId9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lastRenderedPageBreak/>
        <w:t>29) осуществление муниципального лесного контроля;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30) создание условий для деятельности добровольных формирований населения по охране общественного порядка;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33) оказание поддержки социально ориентированным некоммерческим организациям в пределах полномочий, установленных </w:t>
      </w:r>
      <w:hyperlink r:id="rId10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статьями 31.1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31.3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года № 7-ФЗ «О некоммерческих организациях»;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34) осуществление муниципального контроля на территории особой экономической зоны;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35)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2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>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36) осуществление мер по противодействию коррупции в границах Городского поселения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038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Pr="009B0387">
        <w:rPr>
          <w:rFonts w:ascii="Times New Roman" w:hAnsi="Times New Roman" w:cs="Times New Roman"/>
          <w:sz w:val="28"/>
          <w:szCs w:val="28"/>
        </w:rPr>
        <w:t>часть 1</w:t>
      </w:r>
      <w:r w:rsidRPr="009B03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0387">
        <w:rPr>
          <w:rFonts w:ascii="Times New Roman" w:hAnsi="Times New Roman" w:cs="Times New Roman"/>
          <w:sz w:val="28"/>
          <w:szCs w:val="28"/>
        </w:rPr>
        <w:t>статьи 4.1 изложить в следующей редакции:</w:t>
      </w:r>
    </w:p>
    <w:p w:rsidR="009B0387" w:rsidRPr="009B0387" w:rsidRDefault="009B0387" w:rsidP="009B0387">
      <w:pPr>
        <w:pStyle w:val="article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Cs/>
          <w:sz w:val="28"/>
          <w:szCs w:val="28"/>
        </w:rPr>
        <w:t>«1.</w:t>
      </w:r>
      <w:r w:rsidRPr="009B03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B0387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Городского поселения имеют право 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>: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1) создание музеев поселения;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2) совершение нотариальных действий, предусмотренных законодательством, в случае отсутствия в поселении нотариуса;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3) участие в осуществлении деятельности по опеке и попечительству;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lastRenderedPageBreak/>
        <w:t>6)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7) создание муниципальной пожарной охраны;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8) создание условий для развития туризма;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9) оказание поддержки общественным наблюдательным комиссиям, осуществляющим общественный 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9B0387" w:rsidRPr="009B0387" w:rsidRDefault="009B0387" w:rsidP="009B0387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10)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N 181-ФЗ "О социальной защите инвалидов в Российской Федерации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Pr="009B0387">
        <w:rPr>
          <w:rFonts w:ascii="Times New Roman" w:hAnsi="Times New Roman" w:cs="Times New Roman"/>
          <w:sz w:val="28"/>
          <w:szCs w:val="28"/>
        </w:rPr>
        <w:t>часть 1 статьи 5 изложить в следующей редакции:</w:t>
      </w:r>
    </w:p>
    <w:p w:rsidR="009B0387" w:rsidRPr="009B0387" w:rsidRDefault="009B0387" w:rsidP="009B0387">
      <w:pPr>
        <w:pStyle w:val="article"/>
        <w:ind w:firstLine="709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B0387">
        <w:rPr>
          <w:rFonts w:ascii="Times New Roman" w:hAnsi="Times New Roman" w:cs="Times New Roman"/>
          <w:sz w:val="28"/>
          <w:szCs w:val="28"/>
        </w:rPr>
        <w:t>1. В целях решения вопросов местного значения органы местного самоуправления Городского поселения обладают следующими полномочиями: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1) принятие устава муниципального образования и внесение в него изменений и дополнений, издание муниципальных правовых актов;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2) установление официальных символов муниципального образования;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4)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4.1)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 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 xml:space="preserve">Полномочия органов местного самоуправления поселений по регулированию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</w:t>
      </w:r>
      <w:r w:rsidRPr="009B0387">
        <w:rPr>
          <w:rFonts w:ascii="Times New Roman" w:hAnsi="Times New Roman" w:cs="Times New Roman"/>
          <w:sz w:val="28"/>
          <w:szCs w:val="28"/>
        </w:rPr>
        <w:lastRenderedPageBreak/>
        <w:t>ценам,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района, в состав которого входят указанные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4.2) полномочиями по организации теплоснабжения, предусмотренными Федеральным </w:t>
      </w:r>
      <w:hyperlink r:id="rId13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«О теплоснабжении»;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4.3) полномочиями в сфере водоснабжения и водоотведения, предусмотренными Федеральным </w:t>
      </w:r>
      <w:hyperlink r:id="rId14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«О водоснабжении и водоотведении»;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5)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6) принятие и организация выполнения планов и программ комплексного социально-экономического развития муниципального образования, а также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</w:t>
      </w:r>
      <w:hyperlink r:id="rId15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порядке</w:t>
        </w:r>
      </w:hyperlink>
      <w:r w:rsidRPr="009B0387">
        <w:rPr>
          <w:rFonts w:ascii="Times New Roman" w:hAnsi="Times New Roman" w:cs="Times New Roman"/>
          <w:sz w:val="28"/>
          <w:szCs w:val="28"/>
        </w:rPr>
        <w:t>, установленном Правительством Российской Федерации;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6.1) разработка и утверждение </w:t>
      </w:r>
      <w:hyperlink r:id="rId16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программ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комплексного развития систем коммунальной инфраструктуры Городского поселения, </w:t>
      </w:r>
      <w:hyperlink r:id="rId17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требования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к которым устанавливаются Правительством Российской Федерации;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7)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8) осуществление международных и внешнеэкономических связей в соответствии с федеральными законами;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8.1) организация профессионального образования и дополнительного профессионального образования выборных должностных лиц местного </w:t>
      </w:r>
      <w:r w:rsidRPr="009B0387">
        <w:rPr>
          <w:rFonts w:ascii="Times New Roman" w:hAnsi="Times New Roman" w:cs="Times New Roman"/>
          <w:sz w:val="28"/>
          <w:szCs w:val="28"/>
        </w:rPr>
        <w:lastRenderedPageBreak/>
        <w:t>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8.2)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</w:t>
      </w:r>
      <w:hyperlink r:id="rId18" w:history="1">
        <w:r w:rsidRPr="009B0387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законодательством</w:t>
        </w:r>
      </w:hyperlink>
      <w:r w:rsidRPr="009B0387">
        <w:rPr>
          <w:rFonts w:ascii="Times New Roman" w:hAnsi="Times New Roman" w:cs="Times New Roman"/>
          <w:sz w:val="28"/>
          <w:szCs w:val="28"/>
        </w:rPr>
        <w:t xml:space="preserve"> об энергосбережении и о повышении энергетической эффективности;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9) иными полномочиями в соответствии с Федеральным законом и настоящим Уставом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1.4.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в абзацах первом и втором части 6 статьи 10 слова «не менее половины» заменить словами «не менее одной трети».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1.5.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в статье 11: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а) пункт 3 части 3 после слов «проекты межевания территорий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,»</w:t>
      </w:r>
      <w:proofErr w:type="gramEnd"/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словами «проекты правил благоустройства территорий,»;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б) часть 4 дополнить словами «, включая мотивированное обоснование принятых решений».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 xml:space="preserve">1.6. </w:t>
      </w:r>
      <w:r w:rsidRPr="009B0387">
        <w:rPr>
          <w:rFonts w:ascii="Times New Roman" w:hAnsi="Times New Roman" w:cs="Times New Roman"/>
          <w:sz w:val="28"/>
          <w:szCs w:val="28"/>
        </w:rPr>
        <w:t>статью 13 изложить в следующей редакции: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B0387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</w:rPr>
        <w:t>Статья 13.</w:t>
      </w:r>
      <w:r w:rsidRPr="009B0387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Pr="009B0387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</w:rPr>
        <w:t>Конференция граждан (собрание делегатов)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</w:rPr>
      </w:pP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1. Для обсуждения вопросов местного значения, затрагивающих интересы всех жителей Городского поселения, информирования населения о деятельности органов местного самоуправления и должностных лиц местного самоуправления, а также осуществления территориального общественного самоуправления могут проводиться конференции граждан (собрания делегатов).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2. Инициирование, назначение, проведение конференции граждан (собрания делегатов) осуществляются в порядке, предусмотренном для проведения собрания граждан, с особенностями, определенными настоящей статьей.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Конференция граждан (собрание делегатов) назначается в случае, когда предполагаемое число граждан, желающих участвовать в обсуждении выносимых вопросов, не позволяет провести собрание граждан.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4. Для участия в конференции гражданами избираются делегаты. Норма представительства, число делегатов и порядок их избрания устанавливаются при принятии решения о назначении конференции граждан (собрания делегатов).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5. Итоги конференции граждан (собрания делегатов) подлежат официальному опубликованию (обнародованию).</w:t>
      </w:r>
      <w:r w:rsidRPr="009B0387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>1.7.</w:t>
      </w:r>
      <w:r w:rsidRPr="009B0387">
        <w:rPr>
          <w:rFonts w:ascii="Times New Roman" w:hAnsi="Times New Roman" w:cs="Times New Roman"/>
          <w:sz w:val="28"/>
          <w:szCs w:val="28"/>
        </w:rPr>
        <w:t xml:space="preserve"> часть 3 статьи 17 дополнить словами «, за исключением случаев, предусмотренных Федеральным законом».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>1.8.</w:t>
      </w:r>
      <w:r w:rsidRPr="009B0387">
        <w:rPr>
          <w:rFonts w:ascii="Times New Roman" w:hAnsi="Times New Roman" w:cs="Times New Roman"/>
          <w:sz w:val="28"/>
          <w:szCs w:val="28"/>
        </w:rPr>
        <w:t xml:space="preserve"> пункт 6 части 6 статьи 18 дополнить словами «, выполнение работ, за исключением случаев, предусмотренных федеральными законами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>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>1.9</w:t>
      </w:r>
      <w:r w:rsidRPr="009B0387">
        <w:rPr>
          <w:rFonts w:ascii="Times New Roman" w:hAnsi="Times New Roman" w:cs="Times New Roman"/>
          <w:sz w:val="28"/>
          <w:szCs w:val="28"/>
        </w:rPr>
        <w:t>. в статье 20: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Pr="009B0387">
        <w:rPr>
          <w:rFonts w:ascii="Times New Roman" w:hAnsi="Times New Roman" w:cs="Times New Roman"/>
          <w:sz w:val="28"/>
          <w:szCs w:val="28"/>
        </w:rPr>
        <w:t>пункт 3 часть 4 изложить в следующей редакции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«3) </w:t>
      </w:r>
      <w:r w:rsidRPr="009B038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наличие стажа работы на должности руководителя, заместителя руководителя организации, государственного органа, органа местного самоуправления, руководителя их структурного подразделения не менее двух лет</w:t>
      </w:r>
      <w:proofErr w:type="gramStart"/>
      <w:r w:rsidRPr="009B038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;</w:t>
      </w:r>
      <w:r w:rsidRPr="009B038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9B0387">
        <w:rPr>
          <w:rFonts w:ascii="Times New Roman" w:hAnsi="Times New Roman" w:cs="Times New Roman"/>
          <w:sz w:val="28"/>
          <w:szCs w:val="28"/>
        </w:rPr>
        <w:t>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б) часть 10 изложить в следующей редакции: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«5. Глава Городского поселения должен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>1.20.</w:t>
      </w:r>
      <w:r w:rsidRPr="009B0387">
        <w:rPr>
          <w:rFonts w:ascii="Times New Roman" w:hAnsi="Times New Roman" w:cs="Times New Roman"/>
          <w:sz w:val="28"/>
          <w:szCs w:val="28"/>
        </w:rPr>
        <w:t xml:space="preserve"> в статье 22: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а) часть 4 признать утратившей силу;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б) часть 6 изложить в следующей редакции: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 «6. Депутаты должны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lastRenderedPageBreak/>
        <w:t>в) дополнить частью 9.1 следующего содержания: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«9.1. Полномочия депутата, осуществляющего свои полномочия на постоянной основе, прекращаются досрочно в случае несоблюдения ограничений, установленных Федеральным законом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1.21. 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>дополнить статьей 24 следующего содержания:</w:t>
      </w:r>
    </w:p>
    <w:p w:rsidR="009B0387" w:rsidRPr="009B0387" w:rsidRDefault="009B0387" w:rsidP="009B0387">
      <w:pPr>
        <w:ind w:firstLine="540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«Статья 24 Сведения о доходах, расходах, об имуществе и обязательствах имущественного характера 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Гражданин, претендующий на замещение должности муниципальной службы, включенной в перечень, установленный органом местного самоуправления в соответствии с нормативными правовыми актами Российской Федерации и Республики Башкортостан, а также муниципальный служащий, замещающий указанную должность, обязаны ежегодно представлять представителю нанимателя (работодателю) сведения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</w:t>
      </w:r>
      <w:proofErr w:type="gramEnd"/>
      <w:r w:rsidRPr="009B0387">
        <w:rPr>
          <w:rFonts w:ascii="Times New Roman" w:hAnsi="Times New Roman" w:cs="Times New Roman"/>
          <w:color w:val="000000"/>
          <w:sz w:val="28"/>
          <w:szCs w:val="28"/>
        </w:rPr>
        <w:t>) и несовершеннолетних детей. Указанные сведения представляются в порядке и по форме,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Республики Башкортостан.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1.1. Сведения о доходах, об имуществе и обязательствах имущественного характера, представляемые муниципальными служащими, размещаются в информационно-телекоммуникационной сети Интернет на официальных сайтах органов местного самоуправления и предоставляются для опубликования средствам массовой информации в порядке, определяемом Законом Республики Башкортостан от 16.07.2007 № 453-з «О муниципальной службе в Республике Башкортостан».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соблюдения муниципальными служащими ограничений и запретов, требований о предотвращении или об</w:t>
      </w:r>
      <w:proofErr w:type="gramEnd"/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 и другими нормативными правовыми актами Российской Федерации, осуществляется в порядке, определяемом Законом Республики Башкортостан от 16.07.2007 № 453-з «О муниципальной службе в Республике Башкортостан».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Муниципальный служащий, замещающий должность муниципальной службы, включенную в перечень, установленный органом местного самоуправления в соответствии с нормативными правовыми актами Российской Федерации и Республики Башкортостан, обязан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</w:t>
      </w:r>
      <w:proofErr w:type="gramEnd"/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сделка, в порядке и по форме,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Республики Башкортостан.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Контроль 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 Федеральным законом от 25 декабря 2008 года N 273-ФЗ «О противодействии коррупции» и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Законом</w:t>
      </w:r>
      <w:proofErr w:type="gramEnd"/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Башкортостан от 16.07.2007 № 453-з «О муниципальной службе в Республике Башкортостан», иными нормативными правовыми актами Республики Башкортостан, муниципальными правовыми актами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1.22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>. в части 4 статьи 25 слова «, не имеющие нормативного характера» исключить;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1.23.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в части 4 статьи 26: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а) абзац первый дополнить предложением следующего содержания: 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«Глава Городского поселения обязан опубликовать (обнародовать) зарегистрированный устав Городского поселения, муниципальный правовой акт о внесении изменений и дополнений в устав Городского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>б) в абзаце третьем слово «контрольного» заменить словом «контрольно-счетного».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b/>
          <w:sz w:val="28"/>
          <w:szCs w:val="28"/>
        </w:rPr>
        <w:t>1.24.</w:t>
      </w:r>
      <w:r w:rsidRPr="009B0387">
        <w:rPr>
          <w:rFonts w:ascii="Times New Roman" w:hAnsi="Times New Roman" w:cs="Times New Roman"/>
          <w:sz w:val="28"/>
          <w:szCs w:val="28"/>
        </w:rPr>
        <w:t xml:space="preserve"> статью 29 изложить в следующей редакции: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«Статья 29. Вступление в силу муниципальных правовых актов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1. Муниципальные правовые акты вступают в силу со дня их подписания.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В муниципальных правовых актах может быть установлен другой порядок вступления их в силу.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 xml:space="preserve">2. Муниципальные правовые акты, затрагивающие права, свободы и обязанности человека и гражданина, вступают в силу после их официального опубликования (обнародования). 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Нормативные правовые акты Совета о налогах и сборах вступают в силу в соответствии с Налоговым кодексом Российской Федерации.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3. Муниципальные правовые акты, подлежащие официальному опубликованию, направляются в официальное печатное средство массовой информации в течение 7 дней после дня их подписания.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В случае невозможности их официального опубликования в официальном печатном средстве массовой информации муниципальные правовые акты подлежат официальному обнародованию в здании Администрации в течение 7 дней после дня их подписания.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Муниципальные правовые акты могут быть доведены до всеобщего сведения по телевидению и радио.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Не подлежат опубликованию (обнародованию) муниципальные правовые акты или их отдельные положения, содержащие сведения, распространение которых ограничено федеральным законом.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38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законодательством Российской Федерации об уполномоченных по защите прав предпринимателей.</w:t>
      </w:r>
      <w:proofErr w:type="gramEnd"/>
      <w:r w:rsidRPr="009B03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</w:t>
      </w:r>
      <w:proofErr w:type="gramStart"/>
      <w:r w:rsidRPr="009B038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9B038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1.25.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часть 1 статьи 32 дополнить пунктом 5 следующего содержания: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«5) иное имущество, необходимое для осуществления полномочий по решению вопросов местного значения Городского поселения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9B0387" w:rsidRPr="009B0387" w:rsidRDefault="009B0387" w:rsidP="009B0387">
      <w:pPr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1.26.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038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пункт 3 статьи 38 дополнить абзацем 6 следующего содержания: «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proofErr w:type="gramStart"/>
      <w:r w:rsidRPr="009B0387">
        <w:rPr>
          <w:rFonts w:ascii="Times New Roman" w:hAnsi="Times New Roman" w:cs="Times New Roman"/>
          <w:color w:val="000000"/>
          <w:sz w:val="28"/>
          <w:szCs w:val="28"/>
        </w:rPr>
        <w:t>программах</w:t>
      </w:r>
      <w:proofErr w:type="gramEnd"/>
      <w:r w:rsidRPr="009B038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».</w:t>
      </w:r>
    </w:p>
    <w:p w:rsidR="009B0387" w:rsidRPr="009B0387" w:rsidRDefault="009B0387" w:rsidP="009B0387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B03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1.27. </w:t>
      </w:r>
      <w:r w:rsidRPr="009B038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пункт 2 статьи 39 изложить в следующей редакции:</w:t>
      </w:r>
    </w:p>
    <w:p w:rsidR="009B0387" w:rsidRPr="009B0387" w:rsidRDefault="009B0387" w:rsidP="009B0387">
      <w:pPr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B038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r w:rsidRPr="009B0387">
        <w:rPr>
          <w:rFonts w:ascii="Times New Roman" w:hAnsi="Times New Roman" w:cs="Times New Roman"/>
          <w:bCs/>
          <w:color w:val="000000"/>
          <w:sz w:val="28"/>
          <w:szCs w:val="28"/>
        </w:rPr>
        <w:t>2. Одновременно с проектом решения об утверждении местного бюджета на рассмотрение Совета представляются документы и материалы,  предусмотренные статьей 184.2. Бюджетного кодекса Российской Федерации</w:t>
      </w:r>
      <w:proofErr w:type="gramStart"/>
      <w:r w:rsidRPr="009B038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1.28. 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>Статью 45</w:t>
      </w:r>
      <w:r w:rsidRPr="009B038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B0387" w:rsidRPr="009B0387" w:rsidRDefault="009B0387" w:rsidP="009B0387">
      <w:pPr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«Статья 45. Закупки для обеспечения муниципальных нужд и</w:t>
      </w:r>
      <w:r w:rsidRPr="009B0387">
        <w:rPr>
          <w:rFonts w:ascii="Times New Roman" w:hAnsi="Times New Roman" w:cs="Times New Roman"/>
        </w:rPr>
        <w:t xml:space="preserve"> </w:t>
      </w:r>
      <w:r w:rsidRPr="009B0387">
        <w:rPr>
          <w:rFonts w:ascii="Times New Roman" w:hAnsi="Times New Roman" w:cs="Times New Roman"/>
          <w:sz w:val="28"/>
          <w:szCs w:val="28"/>
        </w:rPr>
        <w:t>муниципальные заимствования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2. Закупки товаров, работ, услуг для обеспечения муниципальных нужд осуществляются за счет средств местного бюджета.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lastRenderedPageBreak/>
        <w:t>3. Городское поселение вправе осуществлять муниципальные заимствования, в том числе путем выпуска муниципальных ценных бумаг, в соответствии с Бюджетным  кодексом Российской Федерации и настоящим Уставом.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Муниципальные заимствования и предоставление муниципальных гарантий от имени Городского поселения осуществляются Администрацией на основании соответствующих нормативных актов, издаваемых в соответствии с Бюджетным кодексом Российской Федерации и настоящим Уставом.</w:t>
      </w:r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387">
        <w:rPr>
          <w:rFonts w:ascii="Times New Roman" w:hAnsi="Times New Roman" w:cs="Times New Roman"/>
          <w:sz w:val="28"/>
          <w:szCs w:val="28"/>
        </w:rPr>
        <w:t>Положения о порядке осуществления Администрацией функций эмитента ценных бумаг муниципального района являются такими же, как и в Федеральном законе «Об особенностях эмиссии и обращения государственных и муниципальных ценных бумаг» и других актах Российской Федерации</w:t>
      </w:r>
      <w:proofErr w:type="gramStart"/>
      <w:r w:rsidRPr="009B0387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B0387" w:rsidRPr="009B0387" w:rsidRDefault="009B0387" w:rsidP="009B0387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решение вступает в силу со дня его опубликования (обнародования).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387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9B03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676C">
        <w:rPr>
          <w:rFonts w:ascii="Times New Roman" w:hAnsi="Times New Roman" w:cs="Times New Roman"/>
          <w:sz w:val="28"/>
          <w:szCs w:val="28"/>
        </w:rPr>
        <w:t>Настоящее решение обнародовать (опубликовать) в помещении Администрации городского поселения город Туймазы муниципального района Туймазинский район Республики Башкортостан (452751, РБ, г. Туймазы, ул. Островского, 52, информационный стенд).</w:t>
      </w:r>
    </w:p>
    <w:p w:rsidR="009B0387" w:rsidRPr="009B0387" w:rsidRDefault="009B0387" w:rsidP="009B038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0387" w:rsidRPr="009B0387" w:rsidRDefault="009B0387" w:rsidP="009B0387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9B0387" w:rsidRPr="009B0387" w:rsidRDefault="009B0387" w:rsidP="009B038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9B0387" w:rsidRPr="009B0387" w:rsidRDefault="009B0387" w:rsidP="009B03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9B0387">
        <w:rPr>
          <w:rFonts w:ascii="Times New Roman" w:hAnsi="Times New Roman" w:cs="Times New Roman"/>
          <w:sz w:val="28"/>
        </w:rPr>
        <w:t>Глава городско</w:t>
      </w:r>
      <w:r w:rsidR="00AE0DBA">
        <w:rPr>
          <w:rFonts w:ascii="Times New Roman" w:hAnsi="Times New Roman" w:cs="Times New Roman"/>
          <w:sz w:val="28"/>
        </w:rPr>
        <w:t>го поселения город Туймазы</w:t>
      </w:r>
    </w:p>
    <w:p w:rsidR="009B0387" w:rsidRPr="009B0387" w:rsidRDefault="009B0387" w:rsidP="009B03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9B0387">
        <w:rPr>
          <w:rFonts w:ascii="Times New Roman" w:hAnsi="Times New Roman" w:cs="Times New Roman"/>
          <w:sz w:val="28"/>
        </w:rPr>
        <w:t>муници</w:t>
      </w:r>
      <w:r w:rsidR="00AE0DBA">
        <w:rPr>
          <w:rFonts w:ascii="Times New Roman" w:hAnsi="Times New Roman" w:cs="Times New Roman"/>
          <w:sz w:val="28"/>
        </w:rPr>
        <w:t>пального района  Туймазинский</w:t>
      </w:r>
      <w:r w:rsidRPr="009B0387">
        <w:rPr>
          <w:rFonts w:ascii="Times New Roman" w:hAnsi="Times New Roman" w:cs="Times New Roman"/>
          <w:sz w:val="28"/>
        </w:rPr>
        <w:t xml:space="preserve"> район </w:t>
      </w:r>
    </w:p>
    <w:p w:rsidR="009B0387" w:rsidRDefault="009B0387" w:rsidP="009B03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9B0387">
        <w:rPr>
          <w:rFonts w:ascii="Times New Roman" w:hAnsi="Times New Roman" w:cs="Times New Roman"/>
          <w:sz w:val="28"/>
        </w:rPr>
        <w:t xml:space="preserve">Республики Башкортостан </w:t>
      </w:r>
      <w:r w:rsidR="00AE0DBA">
        <w:rPr>
          <w:rFonts w:ascii="Times New Roman" w:hAnsi="Times New Roman" w:cs="Times New Roman"/>
          <w:sz w:val="28"/>
        </w:rPr>
        <w:tab/>
      </w:r>
      <w:r w:rsidR="00AE0DBA">
        <w:rPr>
          <w:rFonts w:ascii="Times New Roman" w:hAnsi="Times New Roman" w:cs="Times New Roman"/>
          <w:sz w:val="28"/>
        </w:rPr>
        <w:tab/>
      </w:r>
      <w:r w:rsidR="00AE0DBA">
        <w:rPr>
          <w:rFonts w:ascii="Times New Roman" w:hAnsi="Times New Roman" w:cs="Times New Roman"/>
          <w:sz w:val="28"/>
        </w:rPr>
        <w:tab/>
      </w:r>
      <w:r w:rsidR="00AE0DBA">
        <w:rPr>
          <w:rFonts w:ascii="Times New Roman" w:hAnsi="Times New Roman" w:cs="Times New Roman"/>
          <w:sz w:val="28"/>
        </w:rPr>
        <w:tab/>
      </w:r>
      <w:r w:rsidR="00AE0DBA">
        <w:rPr>
          <w:rFonts w:ascii="Times New Roman" w:hAnsi="Times New Roman" w:cs="Times New Roman"/>
          <w:sz w:val="28"/>
        </w:rPr>
        <w:tab/>
      </w:r>
      <w:r w:rsidR="00AE0DBA">
        <w:rPr>
          <w:rFonts w:ascii="Times New Roman" w:hAnsi="Times New Roman" w:cs="Times New Roman"/>
          <w:sz w:val="28"/>
        </w:rPr>
        <w:tab/>
        <w:t xml:space="preserve"> Ф.Ш. </w:t>
      </w:r>
      <w:proofErr w:type="spellStart"/>
      <w:r w:rsidR="00AE0DBA">
        <w:rPr>
          <w:rFonts w:ascii="Times New Roman" w:hAnsi="Times New Roman" w:cs="Times New Roman"/>
          <w:sz w:val="28"/>
        </w:rPr>
        <w:t>Терегулов</w:t>
      </w:r>
      <w:proofErr w:type="spellEnd"/>
    </w:p>
    <w:p w:rsidR="009B0387" w:rsidRDefault="009B0387" w:rsidP="009B0387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9B0387" w:rsidRDefault="009B0387" w:rsidP="009B0387">
      <w:pPr>
        <w:ind w:left="5245"/>
        <w:jc w:val="center"/>
        <w:rPr>
          <w:sz w:val="16"/>
          <w:szCs w:val="16"/>
        </w:rPr>
      </w:pPr>
    </w:p>
    <w:p w:rsidR="00A71616" w:rsidRDefault="00A71616"/>
    <w:sectPr w:rsidR="00A71616" w:rsidSect="00DD6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67A37"/>
    <w:multiLevelType w:val="hybridMultilevel"/>
    <w:tmpl w:val="5336C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0387"/>
    <w:rsid w:val="00074844"/>
    <w:rsid w:val="002D103A"/>
    <w:rsid w:val="0031234A"/>
    <w:rsid w:val="004E76F7"/>
    <w:rsid w:val="0056737E"/>
    <w:rsid w:val="00574035"/>
    <w:rsid w:val="006C631B"/>
    <w:rsid w:val="00701973"/>
    <w:rsid w:val="0088614C"/>
    <w:rsid w:val="00943BF3"/>
    <w:rsid w:val="009B0387"/>
    <w:rsid w:val="00A71616"/>
    <w:rsid w:val="00AB676C"/>
    <w:rsid w:val="00AE0DBA"/>
    <w:rsid w:val="00B16EB5"/>
    <w:rsid w:val="00B72096"/>
    <w:rsid w:val="00C50B8C"/>
    <w:rsid w:val="00DD69DD"/>
    <w:rsid w:val="00F1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ext">
    <w:name w:val="text"/>
    <w:basedOn w:val="a"/>
    <w:rsid w:val="009B0387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ticle">
    <w:name w:val="article"/>
    <w:basedOn w:val="a"/>
    <w:rsid w:val="009B0387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9B0387"/>
    <w:rPr>
      <w:color w:val="0000FF"/>
      <w:u w:val="single"/>
    </w:rPr>
  </w:style>
  <w:style w:type="paragraph" w:styleId="a4">
    <w:name w:val="No Spacing"/>
    <w:uiPriority w:val="1"/>
    <w:qFormat/>
    <w:rsid w:val="009B038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67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73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1A8595EA6F312493931C8F049A0E527972CBACC83D6C90C910AA5B7D0310D" TargetMode="External"/><Relationship Id="rId13" Type="http://schemas.openxmlformats.org/officeDocument/2006/relationships/hyperlink" Target="consultantplus://offline/ref=D831968AB3D48D0B98CD33B13D4ECE53A02C1DA5F60D902EB6174044F0F6A190DCEE36BAF972A7B2z0gAJ" TargetMode="External"/><Relationship Id="rId18" Type="http://schemas.openxmlformats.org/officeDocument/2006/relationships/hyperlink" Target="consultantplus://offline/ref=D831968AB3D48D0B98CD33B13D4ECE53A02C1DA4F80A902EB6174044F0zFg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1A8595EA6F312493931C8F049A0E527972CBACC83D6C90C910AA5B7D301F2D6784525E320919D" TargetMode="External"/><Relationship Id="rId12" Type="http://schemas.openxmlformats.org/officeDocument/2006/relationships/hyperlink" Target="consultantplus://offline/ref=E91A8595EA6F312493931C8F049A0E527973C5A0C3396C90C910AA5B7D0310D" TargetMode="External"/><Relationship Id="rId17" Type="http://schemas.openxmlformats.org/officeDocument/2006/relationships/hyperlink" Target="consultantplus://offline/ref=D831968AB3D48D0B98CD33B13D4ECE53A02C1DADFF0D902EB6174044F0F6A190DCEE36BAF972A6B2z0g5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831968AB3D48D0B98CD33B13D4ECE53A02C12AEFD08902EB6174044F0F6A190DCEE36BDFDz7g0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91A8595EA6F312493931C8F049A0E527973C5ADC33B6C90C910AA5B7D301F2D6784525F0310D" TargetMode="External"/><Relationship Id="rId11" Type="http://schemas.openxmlformats.org/officeDocument/2006/relationships/hyperlink" Target="consultantplus://offline/ref=E91A8595EA6F312493931C8F049A0E527973C5A1CE376C90C910AA5B7D301F2D6784525C35091CD" TargetMode="External"/><Relationship Id="rId5" Type="http://schemas.openxmlformats.org/officeDocument/2006/relationships/hyperlink" Target="consultantplus://offline/ref=E91A8595EA6F312493931C8F049A0E527973C5A1CA3D6C90C910AA5B7D301F2D6784525C329F02FE0614D" TargetMode="External"/><Relationship Id="rId15" Type="http://schemas.openxmlformats.org/officeDocument/2006/relationships/hyperlink" Target="consultantplus://offline/ref=D831968AB3D48D0B98CD33B13D4ECE53A72B1DA9FA01CD24BE4E4C46F7F9FE87DBA73ABBF972A7zBg0J" TargetMode="External"/><Relationship Id="rId10" Type="http://schemas.openxmlformats.org/officeDocument/2006/relationships/hyperlink" Target="consultantplus://offline/ref=E91A8595EA6F312493931C8F049A0E527973C5A1CE376C90C910AA5B7D301F2D6784525C31091B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1A8595EA6F312493931C8F049A0E527972CBADC9376C90C910AA5B7D301F2D6784525C329F01F1061DD" TargetMode="External"/><Relationship Id="rId14" Type="http://schemas.openxmlformats.org/officeDocument/2006/relationships/hyperlink" Target="consultantplus://offline/ref=D831968AB3D48D0B98CD33B13D4ECE53A02D15ADFE02902EB6174044F0F6A190DCEE36BAF972A7B3z0g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4474</Words>
  <Characters>25503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</cp:revision>
  <cp:lastPrinted>2014-03-03T04:26:00Z</cp:lastPrinted>
  <dcterms:created xsi:type="dcterms:W3CDTF">2014-02-24T03:38:00Z</dcterms:created>
  <dcterms:modified xsi:type="dcterms:W3CDTF">2014-03-03T04:28:00Z</dcterms:modified>
</cp:coreProperties>
</file>